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Trendmicro Deep Security / ApexOne Verlängerung und Support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ZDF-127-OV-26-014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Vertragsgegenstand ist die Bereitstellung von Trendmicro-Lizenzen auf Zeit sowie Standard-Pflegeleistungen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